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6302" w:type="dxa"/>
        <w:tblInd w:w="108" w:type="dxa"/>
        <w:tblBorders>
          <w:top w:val="wave" w:sz="6" w:space="0" w:color="auto"/>
          <w:left w:val="none" w:sz="0" w:space="0" w:color="auto"/>
          <w:bottom w:val="wave" w:sz="6" w:space="0" w:color="auto"/>
          <w:right w:val="none" w:sz="0" w:space="0" w:color="auto"/>
          <w:insideH w:val="wave" w:sz="6" w:space="0" w:color="auto"/>
          <w:insideV w:val="wav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812"/>
        <w:gridCol w:w="5103"/>
      </w:tblGrid>
      <w:tr w:rsidR="005026E4" w:rsidTr="00C706B6">
        <w:trPr>
          <w:trHeight w:val="10865"/>
        </w:trPr>
        <w:tc>
          <w:tcPr>
            <w:tcW w:w="5387" w:type="dxa"/>
          </w:tcPr>
          <w:p w:rsidR="00614E80" w:rsidRPr="00614E80" w:rsidRDefault="00614E80" w:rsidP="00C706B6">
            <w:pPr>
              <w:pStyle w:val="a7"/>
              <w:spacing w:before="0" w:beforeAutospacing="0" w:after="0" w:afterAutospacing="0"/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</w:pPr>
            <w:r w:rsidRPr="00614E80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 xml:space="preserve">Как повысить успеваемость в средней школе </w:t>
            </w:r>
          </w:p>
          <w:p w:rsidR="00974E5F" w:rsidRPr="00C706B6" w:rsidRDefault="00614E80" w:rsidP="0070665E">
            <w:pPr>
              <w:pStyle w:val="a7"/>
              <w:spacing w:before="0" w:beforeAutospacing="0" w:after="0" w:afterAutospacing="0"/>
              <w:contextualSpacing/>
              <w:jc w:val="both"/>
              <w:rPr>
                <w:color w:val="333333"/>
                <w:shd w:val="clear" w:color="auto" w:fill="FFFFFF" w:themeFill="background1"/>
              </w:rPr>
            </w:pPr>
            <w:r w:rsidRPr="00B10C6D">
              <w:rPr>
                <w:color w:val="333333"/>
                <w:sz w:val="26"/>
                <w:szCs w:val="26"/>
                <w:shd w:val="clear" w:color="auto" w:fill="FFFFFF" w:themeFill="background1"/>
              </w:rPr>
              <w:t xml:space="preserve">Дети, которые обучаются в средней школе, </w:t>
            </w:r>
            <w:r w:rsidRPr="00C706B6">
              <w:rPr>
                <w:color w:val="333333"/>
                <w:shd w:val="clear" w:color="auto" w:fill="FFFFFF" w:themeFill="background1"/>
              </w:rPr>
              <w:t xml:space="preserve">уже менее ориентированы на родителей. Все большим авторитетом для них являются друзья. Поэтому и методы повышения успеваемости в школе, которые работали в начальных классах, уже потеряли актуальность. </w:t>
            </w:r>
          </w:p>
          <w:p w:rsidR="00614E80" w:rsidRPr="00B10C6D" w:rsidRDefault="00871064" w:rsidP="00F07430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  <w:shd w:val="clear" w:color="auto" w:fill="FFFFFF" w:themeFill="background1"/>
              </w:rPr>
            </w:pPr>
            <w:r w:rsidRPr="00B10C6D">
              <w:rPr>
                <w:b/>
                <w:i/>
                <w:color w:val="FF0000"/>
                <w:sz w:val="26"/>
                <w:szCs w:val="26"/>
                <w:shd w:val="clear" w:color="auto" w:fill="FFFFFF" w:themeFill="background1"/>
              </w:rPr>
              <w:t xml:space="preserve">Рекомендации </w:t>
            </w:r>
            <w:r w:rsidR="00614E80" w:rsidRPr="00B10C6D">
              <w:rPr>
                <w:b/>
                <w:i/>
                <w:color w:val="FF0000"/>
                <w:sz w:val="26"/>
                <w:szCs w:val="26"/>
                <w:shd w:val="clear" w:color="auto" w:fill="FFFFFF" w:themeFill="background1"/>
              </w:rPr>
              <w:t>родителям, чьи дети учатся в среднем звене:</w:t>
            </w:r>
          </w:p>
          <w:p w:rsidR="00614E80" w:rsidRPr="00C706B6" w:rsidRDefault="00614E80" w:rsidP="00F07430">
            <w:pPr>
              <w:pStyle w:val="a7"/>
              <w:numPr>
                <w:ilvl w:val="0"/>
                <w:numId w:val="25"/>
              </w:numPr>
              <w:spacing w:before="0" w:beforeAutospacing="0" w:after="0" w:afterAutospacing="0"/>
              <w:ind w:left="176" w:hanging="142"/>
              <w:jc w:val="both"/>
              <w:rPr>
                <w:color w:val="333333"/>
                <w:shd w:val="clear" w:color="auto" w:fill="FFFFFF" w:themeFill="background1"/>
              </w:rPr>
            </w:pPr>
            <w:r w:rsidRPr="00C706B6">
              <w:rPr>
                <w:color w:val="333333"/>
                <w:shd w:val="clear" w:color="auto" w:fill="FFFFFF" w:themeFill="background1"/>
              </w:rPr>
              <w:t xml:space="preserve">Разрешайте детям заниматься вместе с друзьями. Конечно, такие занятия не должны проходить каждый день. Но, подготовка к контрольной работе в таком формате будет намного эффективней. </w:t>
            </w:r>
          </w:p>
          <w:p w:rsidR="00614E80" w:rsidRPr="00C706B6" w:rsidRDefault="00614E80" w:rsidP="00F07430">
            <w:pPr>
              <w:pStyle w:val="a7"/>
              <w:numPr>
                <w:ilvl w:val="0"/>
                <w:numId w:val="25"/>
              </w:numPr>
              <w:spacing w:before="0" w:beforeAutospacing="0" w:after="0" w:afterAutospacing="0"/>
              <w:ind w:left="176" w:hanging="142"/>
              <w:jc w:val="both"/>
              <w:rPr>
                <w:color w:val="333333"/>
                <w:shd w:val="clear" w:color="auto" w:fill="FFFFFF" w:themeFill="background1"/>
              </w:rPr>
            </w:pPr>
            <w:r w:rsidRPr="00C706B6">
              <w:rPr>
                <w:color w:val="333333"/>
                <w:shd w:val="clear" w:color="auto" w:fill="FFFFFF" w:themeFill="background1"/>
              </w:rPr>
              <w:t xml:space="preserve">Занятия с одноклассниками должны проводиться под присмотром взрослых, чтобы время тратилось именно на учебный процесс. </w:t>
            </w:r>
          </w:p>
          <w:p w:rsidR="00455B15" w:rsidRPr="00C706B6" w:rsidRDefault="00614E80" w:rsidP="00F07430">
            <w:pPr>
              <w:pStyle w:val="a7"/>
              <w:numPr>
                <w:ilvl w:val="0"/>
                <w:numId w:val="25"/>
              </w:numPr>
              <w:spacing w:before="0" w:beforeAutospacing="0" w:after="0" w:afterAutospacing="0"/>
              <w:ind w:left="176" w:hanging="142"/>
              <w:jc w:val="both"/>
            </w:pPr>
            <w:r w:rsidRPr="00C706B6">
              <w:rPr>
                <w:color w:val="333333"/>
                <w:shd w:val="clear" w:color="auto" w:fill="FFFFFF" w:themeFill="background1"/>
              </w:rPr>
              <w:t>Понаблюдайте за своим учеником. Если он не просит, то не вмешивайтесь в учебный процесс. Но, наблюдение поможет разобраться, в чем проблема неуспеваемости, и повернуть ситуацию в нужное русло.</w:t>
            </w:r>
          </w:p>
          <w:p w:rsidR="00974E5F" w:rsidRDefault="00F07430" w:rsidP="00C706B6">
            <w:pPr>
              <w:pStyle w:val="a7"/>
              <w:spacing w:before="0" w:beforeAutospacing="0" w:after="0" w:afterAutospacing="0"/>
              <w:ind w:left="-40"/>
              <w:contextualSpacing/>
              <w:jc w:val="center"/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</w:pPr>
            <w:r w:rsidRPr="00974E5F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 xml:space="preserve">Введите правило «когда», </w:t>
            </w:r>
          </w:p>
          <w:p w:rsidR="00974E5F" w:rsidRPr="00974E5F" w:rsidRDefault="00F07430" w:rsidP="00C706B6">
            <w:pPr>
              <w:pStyle w:val="a7"/>
              <w:spacing w:before="0" w:beforeAutospacing="0" w:after="0" w:afterAutospacing="0"/>
              <w:ind w:left="-40"/>
              <w:contextualSpacing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974E5F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 xml:space="preserve">«когда </w:t>
            </w:r>
            <w:r w:rsidR="00974E5F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выучишь уроки, пойдешь в гости»</w:t>
            </w:r>
          </w:p>
          <w:p w:rsidR="00E47697" w:rsidRPr="00C706B6" w:rsidRDefault="00B10C6D" w:rsidP="00C706B6">
            <w:pPr>
              <w:pStyle w:val="a7"/>
              <w:spacing w:before="0" w:beforeAutospacing="0" w:after="0" w:afterAutospacing="0"/>
              <w:ind w:left="-42"/>
              <w:jc w:val="center"/>
            </w:pPr>
            <w:r>
              <w:rPr>
                <w:noProof/>
              </w:rPr>
              <w:drawing>
                <wp:inline distT="0" distB="0" distL="0" distR="0" wp14:anchorId="628861B3" wp14:editId="2518EBF7">
                  <wp:extent cx="2737599" cy="1769424"/>
                  <wp:effectExtent l="0" t="0" r="0" b="0"/>
                  <wp:docPr id="1" name="Рисунок 1" descr="https://i.ytimg.com/vi/YlDr7yDNwxQ/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YlDr7yDNwxQ/hq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9" t="8778" r="2713" b="9128"/>
                          <a:stretch/>
                        </pic:blipFill>
                        <pic:spPr bwMode="auto">
                          <a:xfrm>
                            <a:off x="0" y="0"/>
                            <a:ext cx="2746051" cy="1774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455B15" w:rsidRPr="00C706B6" w:rsidRDefault="00455B15" w:rsidP="0070665E">
            <w:pPr>
              <w:contextualSpacing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</w:pPr>
            <w:r w:rsidRPr="00C706B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Создайте условия, облегчающие учебный процесс ребенку</w:t>
            </w:r>
          </w:p>
          <w:p w:rsidR="00455B15" w:rsidRPr="00C706B6" w:rsidRDefault="00455B15" w:rsidP="0070665E">
            <w:pPr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</w:pPr>
            <w:r w:rsidRPr="00C706B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Бытовые:</w:t>
            </w:r>
            <w:r w:rsidRPr="00C706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 хорошее питание, спокойная домашняя обстановка, удобное место для выполнения домашнего задания.</w:t>
            </w:r>
          </w:p>
          <w:p w:rsidR="00455B15" w:rsidRPr="00C706B6" w:rsidRDefault="00455B15" w:rsidP="0070665E">
            <w:pPr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</w:pPr>
            <w:r w:rsidRPr="00C706B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C706B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Эмоциональные:</w:t>
            </w:r>
            <w:r w:rsidRPr="00C706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 верьте в детей, не теряйте надежду на успех, радуйтесь их достижениям, демонстрируйте любовь, не наказывайте за неудачи.</w:t>
            </w:r>
          </w:p>
          <w:p w:rsidR="00455B15" w:rsidRPr="00C706B6" w:rsidRDefault="00455B15" w:rsidP="0070665E">
            <w:pPr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</w:pPr>
            <w:r w:rsidRPr="00C706B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C706B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Культурные:</w:t>
            </w:r>
            <w:r w:rsidRPr="00C706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 обеспечьте детей необходимыми книгами, справочниками, учебниками, вместе смотрите обучающее видео, обсуждайте его.</w:t>
            </w:r>
          </w:p>
          <w:p w:rsidR="00455B15" w:rsidRPr="00C706B6" w:rsidRDefault="00455B15" w:rsidP="0070665E">
            <w:pPr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</w:pPr>
            <w:r w:rsidRPr="00C706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C706B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Слушайте ребенка.</w:t>
            </w:r>
            <w:r w:rsidRPr="00C706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 Пусть он вам перескажет, то, что нужно выучить. Периодически диктуйте тексты, спрашивайте по вопросам учебника. Будьте знакомы с расписанием уроков, дополнительных занятий. Делитесь с детьми знаниями в той области, в которой вы наиболее преуспели. Не ставьте в приоритете оценки. Обращайте внимание на знания. Объясните ребенку, где он может воспользоваться полученными знаниями. Помогите ребенку сделать содержательным свободное время. Не сравнивайте ребенка с другими детьми и с их успехами. Сравнивайте его только с самим собой. </w:t>
            </w:r>
          </w:p>
          <w:p w:rsidR="00455B15" w:rsidRPr="00C706B6" w:rsidRDefault="00455B15" w:rsidP="00503568">
            <w:pPr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</w:pPr>
            <w:r w:rsidRPr="00C706B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Соблюдайте режим дня.</w:t>
            </w:r>
            <w:r w:rsidRPr="00C706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 Ребенок должен своевременно ложиться спать и вставать. Ребенок в школе должен быть сыт. Давайте ему</w:t>
            </w:r>
            <w:r w:rsidRPr="00B10C6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C706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с собой полезные перекусы: орехи, фрукты. </w:t>
            </w:r>
          </w:p>
          <w:p w:rsidR="005026E4" w:rsidRPr="00FC2C77" w:rsidRDefault="0070665E" w:rsidP="00B32F9A">
            <w:pPr>
              <w:ind w:left="-108"/>
              <w:jc w:val="center"/>
            </w:pPr>
            <w:r>
              <w:rPr>
                <w:noProof/>
              </w:rPr>
              <w:drawing>
                <wp:inline distT="0" distB="0" distL="0" distR="0" wp14:anchorId="482137B3" wp14:editId="3D62A71E">
                  <wp:extent cx="3752078" cy="1579418"/>
                  <wp:effectExtent l="0" t="0" r="0" b="0"/>
                  <wp:docPr id="6" name="Рисунок 6" descr="http://vashnarkolog.com/wp-content/uploads/7/f/0/7f00b6371f82065de31e04980272f4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ashnarkolog.com/wp-content/uploads/7/f/0/7f00b6371f82065de31e04980272f4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0266" cy="158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EE4C1C" w:rsidRPr="000C1D83" w:rsidRDefault="00EE4C1C" w:rsidP="00EE4C1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</w:pPr>
            <w:r w:rsidRPr="000C1D83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 xml:space="preserve">Даже для повышения успеваемости ребенка категорически запрещены следующие действия: </w:t>
            </w:r>
          </w:p>
          <w:p w:rsidR="00EE4C1C" w:rsidRPr="000C1D83" w:rsidRDefault="00EE4C1C" w:rsidP="00EE4C1C">
            <w:pPr>
              <w:pStyle w:val="a8"/>
              <w:numPr>
                <w:ilvl w:val="0"/>
                <w:numId w:val="26"/>
              </w:numPr>
              <w:shd w:val="clear" w:color="auto" w:fill="FFFFFF"/>
              <w:ind w:left="176" w:firstLine="0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Нельзя н</w:t>
            </w:r>
            <w:r w:rsidRPr="000C1D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аказывать и ругать за плохие оценки. Это наихудший вариант решения проблемы. Конфликтная ситуация с родителями только загоняет в угол ребенка. Причем нее стоит забывать, что в этом возрасте у детей слабый эмоциональный фон. Результатом может быть нервный срыв из-за постоянного давления от окружающих. Ведь учителя также негативно высказываются по поводу плохой успеваемости.</w:t>
            </w:r>
          </w:p>
          <w:p w:rsidR="00EE4C1C" w:rsidRPr="000C1D83" w:rsidRDefault="00EE4C1C" w:rsidP="00EE4C1C">
            <w:pPr>
              <w:pStyle w:val="a8"/>
              <w:numPr>
                <w:ilvl w:val="0"/>
                <w:numId w:val="26"/>
              </w:numPr>
              <w:shd w:val="clear" w:color="auto" w:fill="FFFFFF"/>
              <w:ind w:left="176" w:firstLine="0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Нельзя к</w:t>
            </w:r>
            <w:r w:rsidRPr="000C1D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ричать за промахи в учебе. Проявите терпение, выясните, какова причина отставания. Покажите свою заинтересованность детскими проблемами. В результате ребенок увидит это, сам расскажет о своих трудностях. </w:t>
            </w:r>
          </w:p>
          <w:p w:rsidR="00EE4C1C" w:rsidRPr="00AC6075" w:rsidRDefault="00EE4C1C" w:rsidP="00EE4C1C">
            <w:pPr>
              <w:pStyle w:val="a8"/>
              <w:numPr>
                <w:ilvl w:val="0"/>
                <w:numId w:val="26"/>
              </w:numPr>
              <w:shd w:val="clear" w:color="auto" w:fill="FFFFFF"/>
              <w:ind w:left="176" w:firstLine="0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Нельзя</w:t>
            </w:r>
            <w:r w:rsidRPr="000C1D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г</w:t>
            </w:r>
            <w:r w:rsidRPr="000C1D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оворить плохо о школе. У каждого были в школе нелюбимые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 предметы и  трудные моменты. </w:t>
            </w:r>
            <w:r w:rsidRPr="000C1D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В разговоре постарайтесь подчеркивать только положительные моменты. Не говорите, что школа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слишком </w:t>
            </w:r>
            <w:r w:rsidRPr="000C1D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сложна, она ограничивает свободу. Помогите найти ребенку</w:t>
            </w:r>
            <w:r w:rsidRPr="000C1D83">
              <w:rPr>
                <w:rFonts w:ascii="Helvetica" w:hAnsi="Helvetica"/>
                <w:color w:val="333333"/>
                <w:shd w:val="clear" w:color="auto" w:fill="FFFFFF" w:themeFill="background1"/>
              </w:rPr>
              <w:t xml:space="preserve"> </w:t>
            </w:r>
            <w:r w:rsidRPr="000C1D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общий язык с учителями</w:t>
            </w:r>
            <w:r w:rsidRPr="000C1D83">
              <w:rPr>
                <w:rFonts w:ascii="Helvetica" w:hAnsi="Helvetica"/>
                <w:color w:val="333333"/>
                <w:shd w:val="clear" w:color="auto" w:fill="FFFFFF" w:themeFill="background1"/>
              </w:rPr>
              <w:t>.</w:t>
            </w:r>
          </w:p>
          <w:p w:rsidR="00B32F9A" w:rsidRPr="00B32F9A" w:rsidRDefault="00EE4C1C" w:rsidP="00B32F9A">
            <w:pPr>
              <w:pStyle w:val="a8"/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671948" cy="1935898"/>
                  <wp:effectExtent l="0" t="0" r="0" b="0"/>
                  <wp:docPr id="3" name="Рисунок 3" descr="https://fs.znanio.ru/7ec5d2/27/f7/2c48a12473b558ef091a0ae12203adcbec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.znanio.ru/7ec5d2/27/f7/2c48a12473b558ef091a0ae12203adcb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600" cy="1953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5F1" w:rsidTr="00C706B6">
        <w:trPr>
          <w:trHeight w:val="10865"/>
        </w:trPr>
        <w:tc>
          <w:tcPr>
            <w:tcW w:w="5387" w:type="dxa"/>
          </w:tcPr>
          <w:p w:rsidR="001505F1" w:rsidRDefault="001505F1" w:rsidP="001505F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bookmarkStart w:id="0" w:name="_GoBack" w:colFirst="0" w:colLast="0"/>
            <w:r w:rsidRPr="00935A48">
              <w:rPr>
                <w:b/>
                <w:i/>
                <w:color w:val="FF0000"/>
                <w:sz w:val="28"/>
                <w:szCs w:val="28"/>
              </w:rPr>
              <w:lastRenderedPageBreak/>
              <w:t>Специальные методы запоминания:</w:t>
            </w:r>
            <w:r w:rsidRPr="00EE43F5">
              <w:rPr>
                <w:color w:val="000000"/>
              </w:rPr>
              <w:t xml:space="preserve"> </w:t>
            </w:r>
          </w:p>
          <w:p w:rsidR="001505F1" w:rsidRPr="009D6B1E" w:rsidRDefault="001505F1" w:rsidP="001505F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i/>
                <w:color w:val="FF0000"/>
              </w:rPr>
            </w:pPr>
            <w:r w:rsidRPr="009D6B1E">
              <w:rPr>
                <w:b/>
                <w:i/>
                <w:color w:val="FF0000"/>
              </w:rPr>
              <w:t>Повторение</w:t>
            </w:r>
            <w:r>
              <w:rPr>
                <w:b/>
                <w:i/>
                <w:color w:val="FF0000"/>
              </w:rPr>
              <w:t xml:space="preserve"> учебного материала</w:t>
            </w:r>
          </w:p>
          <w:p w:rsidR="001505F1" w:rsidRPr="009D6B1E" w:rsidRDefault="001505F1" w:rsidP="001505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первое повторение — сразу после изучения;</w:t>
            </w:r>
          </w:p>
          <w:p w:rsidR="001505F1" w:rsidRPr="00CC3C13" w:rsidRDefault="001505F1" w:rsidP="001505F1">
            <w:pPr>
              <w:numPr>
                <w:ilvl w:val="0"/>
                <w:numId w:val="27"/>
              </w:numPr>
              <w:shd w:val="clear" w:color="auto" w:fill="FFFFFF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повторение — через 20 минут;</w:t>
            </w:r>
          </w:p>
          <w:p w:rsidR="001505F1" w:rsidRPr="00CC3C13" w:rsidRDefault="001505F1" w:rsidP="001505F1">
            <w:pPr>
              <w:numPr>
                <w:ilvl w:val="0"/>
                <w:numId w:val="27"/>
              </w:numPr>
              <w:shd w:val="clear" w:color="auto" w:fill="FFFFFF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третье повторение — через 8 часов;</w:t>
            </w:r>
          </w:p>
          <w:p w:rsidR="001505F1" w:rsidRPr="00935A48" w:rsidRDefault="001505F1" w:rsidP="001505F1">
            <w:pPr>
              <w:numPr>
                <w:ilvl w:val="0"/>
                <w:numId w:val="27"/>
              </w:numPr>
              <w:shd w:val="clear" w:color="auto" w:fill="FFFFFF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четвертое — через сутки.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Далее, по мере необходимости.</w:t>
            </w:r>
            <w:r w:rsidRPr="00EE4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505F1" w:rsidRPr="009D6B1E" w:rsidRDefault="001505F1" w:rsidP="001505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6B1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t>Ассоциации</w:t>
            </w:r>
            <w:r w:rsidRPr="009D6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это связи между отдельными событиями, фактами, предметами или явлениями, которые возникают сами собой и закрепляются в памяти человека.</w:t>
            </w:r>
          </w:p>
          <w:p w:rsidR="001505F1" w:rsidRDefault="001505F1" w:rsidP="001505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Читайте слова в течение двух минут. Постарайтесь запомнить их с помощью яркой образной истории. Главное — всё это представить себе зрительно, чтобы лучше запомнить.</w:t>
            </w:r>
          </w:p>
          <w:p w:rsidR="001505F1" w:rsidRPr="00CC3C13" w:rsidRDefault="001505F1" w:rsidP="001505F1">
            <w:pPr>
              <w:pStyle w:val="article-renderblock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C3C13">
              <w:rPr>
                <w:color w:val="000000"/>
              </w:rPr>
              <w:t>Учеными доказано, что многие люди лучше запоминают запахи, чем визуальную или звуковую информацию. Поэтому, при ощущении подобного запаха, в памяти обычно всплывают события, которые ему сопутствовали. При запоминании каких-то важных фрагментов поставьте рядом флакон духов, букет цветов или чашку ароматного кофе. А перед экзаменом воссоздайте эти запахи.</w:t>
            </w:r>
          </w:p>
          <w:p w:rsidR="001505F1" w:rsidRPr="001A1592" w:rsidRDefault="001505F1" w:rsidP="001505F1">
            <w:pPr>
              <w:shd w:val="clear" w:color="auto" w:fill="FFFFFF"/>
              <w:spacing w:after="450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proofErr w:type="spellStart"/>
            <w:r w:rsidRPr="009D6B1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Мнемокомната</w:t>
            </w:r>
            <w:proofErr w:type="spellEnd"/>
            <w:r w:rsidRPr="009D6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сортируйте информацию по принципу Цицерона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D6B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подготовке к выступлениям Цицерон прогуливался по своему дому и мысленно размещал в нём ключевые моменты выступления.</w:t>
            </w:r>
            <w:r w:rsidRPr="009D6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6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Суть метода: запоминаемые единицы информации надо мысленно расставлять в хорошо знакомой комнате в строго определённом порядке. Затем достаточно будет вспомнить эту комнату, чтобы воспроизвести информацию. Первый раз лучше пройти по комнате реально, расставляя при этом элементы мысленно. В последующих случаях запоминания материала достаточно представлять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:rsidR="001505F1" w:rsidRPr="009D6B1E" w:rsidRDefault="001505F1" w:rsidP="001505F1">
            <w:pPr>
              <w:shd w:val="clear" w:color="auto" w:fill="FFFFFF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9D6B1E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Метод запоминания ОГПУ</w:t>
            </w:r>
          </w:p>
          <w:p w:rsidR="001505F1" w:rsidRPr="009D6B1E" w:rsidRDefault="001505F1" w:rsidP="001505F1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Суть метода в том, что необходимо прочитать параграф учебника, свой конспект или теоретический материал к уроку четыре раза:</w:t>
            </w:r>
          </w:p>
          <w:p w:rsidR="001505F1" w:rsidRPr="009D6B1E" w:rsidRDefault="001505F1" w:rsidP="001505F1">
            <w:pPr>
              <w:numPr>
                <w:ilvl w:val="0"/>
                <w:numId w:val="28"/>
              </w:numPr>
              <w:shd w:val="clear" w:color="auto" w:fill="FFFFFF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раз: бегло просматриваем текст, знакомимся.</w:t>
            </w:r>
          </w:p>
          <w:p w:rsidR="001505F1" w:rsidRPr="009D6B1E" w:rsidRDefault="001505F1" w:rsidP="001505F1">
            <w:pPr>
              <w:numPr>
                <w:ilvl w:val="0"/>
                <w:numId w:val="28"/>
              </w:numPr>
              <w:shd w:val="clear" w:color="auto" w:fill="FFFFFF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раз: читаем вдумчиво и выделяем главные мысли, подчёркиваем их (от четырёх до семи главных мыслей в тексте).</w:t>
            </w:r>
          </w:p>
          <w:p w:rsidR="001505F1" w:rsidRPr="009D6B1E" w:rsidRDefault="001505F1" w:rsidP="001505F1">
            <w:pPr>
              <w:numPr>
                <w:ilvl w:val="0"/>
                <w:numId w:val="28"/>
              </w:numPr>
              <w:shd w:val="clear" w:color="auto" w:fill="FFFFFF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раз: повторяем, но не весь текст, а только выделенные главные мысли.</w:t>
            </w:r>
          </w:p>
          <w:p w:rsidR="001505F1" w:rsidRPr="009D6B1E" w:rsidRDefault="001505F1" w:rsidP="001505F1">
            <w:pPr>
              <w:numPr>
                <w:ilvl w:val="0"/>
                <w:numId w:val="28"/>
              </w:numPr>
              <w:shd w:val="clear" w:color="auto" w:fill="FFFFFF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Четвёртый раз: читаем умозрительно, то есть закрываем глаза и пытаемся представить текст.</w:t>
            </w:r>
          </w:p>
          <w:p w:rsidR="001505F1" w:rsidRPr="00DF70E7" w:rsidRDefault="001505F1" w:rsidP="001505F1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outlineLvl w:val="1"/>
              <w:rPr>
                <w:i/>
                <w:color w:val="FF0000"/>
                <w:sz w:val="24"/>
                <w:szCs w:val="24"/>
              </w:rPr>
            </w:pPr>
            <w:r w:rsidRPr="00DF70E7">
              <w:rPr>
                <w:i/>
                <w:color w:val="FF0000"/>
                <w:sz w:val="24"/>
                <w:szCs w:val="24"/>
              </w:rPr>
              <w:t>Учеба на ходу</w:t>
            </w:r>
          </w:p>
          <w:p w:rsidR="001505F1" w:rsidRPr="004F10BC" w:rsidRDefault="001505F1" w:rsidP="001505F1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outlineLvl w:val="1"/>
              <w:rPr>
                <w:b w:val="0"/>
                <w:sz w:val="28"/>
                <w:szCs w:val="28"/>
              </w:rPr>
            </w:pPr>
            <w:r w:rsidRPr="004F10BC">
              <w:rPr>
                <w:b w:val="0"/>
                <w:color w:val="000000"/>
                <w:sz w:val="24"/>
                <w:szCs w:val="24"/>
              </w:rPr>
              <w:t>Когда человеку нужно что-то запомнить, он обычно ходит. Это заметили психологи еще в 1978 году, когда исследовали методики изучения иностранных языков. Можно просто ходить и повторять, а можно читать в разных помещениях. Оказывается, наш мозг лучше воспринимает информацию во время смены места расположения и изменения окружающей обстановки. Кстати, движение также поможет справится с сонливостью при повторении особо скучного материала.</w:t>
            </w:r>
            <w:r w:rsidRPr="004F10BC">
              <w:rPr>
                <w:b w:val="0"/>
                <w:sz w:val="28"/>
                <w:szCs w:val="28"/>
              </w:rPr>
              <w:t xml:space="preserve"> </w:t>
            </w:r>
          </w:p>
          <w:p w:rsidR="001505F1" w:rsidRPr="004A059D" w:rsidRDefault="001505F1" w:rsidP="001505F1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outlineLvl w:val="1"/>
              <w:rPr>
                <w:i/>
                <w:color w:val="FF0000"/>
                <w:sz w:val="24"/>
                <w:szCs w:val="24"/>
              </w:rPr>
            </w:pPr>
            <w:r w:rsidRPr="004A059D">
              <w:rPr>
                <w:i/>
                <w:color w:val="FF0000"/>
                <w:sz w:val="24"/>
                <w:szCs w:val="24"/>
              </w:rPr>
              <w:t>Писать очень полезно</w:t>
            </w:r>
          </w:p>
          <w:p w:rsidR="001505F1" w:rsidRPr="004A059D" w:rsidRDefault="001505F1" w:rsidP="001505F1">
            <w:pPr>
              <w:pStyle w:val="article-renderblock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4A059D">
              <w:rPr>
                <w:color w:val="000000"/>
              </w:rPr>
              <w:t>Ученые давно выяснили, что многие люди лучше запоминают то, что записывают. Именно поэтому многие преподаватели настойчиво рекомендуют конспектировать все, что они говорят, а еще писать шпаргалки, но не брать их с собой. Иначе все может плохо кончиться.</w:t>
            </w:r>
          </w:p>
          <w:p w:rsidR="001505F1" w:rsidRPr="00E573AB" w:rsidRDefault="001505F1" w:rsidP="001505F1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outlineLvl w:val="1"/>
              <w:rPr>
                <w:i/>
                <w:color w:val="FF0000"/>
                <w:sz w:val="24"/>
                <w:szCs w:val="24"/>
              </w:rPr>
            </w:pPr>
            <w:r w:rsidRPr="00E573AB">
              <w:rPr>
                <w:i/>
                <w:color w:val="FF0000"/>
                <w:sz w:val="24"/>
                <w:szCs w:val="24"/>
              </w:rPr>
              <w:t>Крепко сжать правый кулак</w:t>
            </w:r>
          </w:p>
          <w:p w:rsidR="001505F1" w:rsidRPr="00F30A5E" w:rsidRDefault="001505F1" w:rsidP="001505F1">
            <w:pPr>
              <w:pStyle w:val="article-renderblock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1A1592">
              <w:rPr>
                <w:color w:val="000000"/>
              </w:rPr>
              <w:t xml:space="preserve">Американские ученые из университета </w:t>
            </w:r>
            <w:proofErr w:type="spellStart"/>
            <w:r w:rsidRPr="001A1592">
              <w:rPr>
                <w:color w:val="000000"/>
              </w:rPr>
              <w:t>Монклера</w:t>
            </w:r>
            <w:proofErr w:type="spellEnd"/>
            <w:r w:rsidRPr="001A1592">
              <w:rPr>
                <w:color w:val="000000"/>
              </w:rPr>
              <w:t xml:space="preserve"> (Нью Джерси) выяснили, что, если крепко сжать правый кулак в момент усвоения информации, она запомниться лучше. Якобы, в этот момент в мозгу активизируются области, связанные с памятью. Насколько это исследование достоверно, сказать трудно. Но ведь сжимать кулаки напротив, совсем не трудно. Поэтому, почему бы не проверить?</w:t>
            </w:r>
          </w:p>
        </w:tc>
        <w:tc>
          <w:tcPr>
            <w:tcW w:w="5103" w:type="dxa"/>
          </w:tcPr>
          <w:p w:rsidR="001505F1" w:rsidRPr="004F114F" w:rsidRDefault="001505F1" w:rsidP="001505F1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1F538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МАОУ СОШ № 6 им. С.Т. Куцева</w:t>
            </w:r>
          </w:p>
          <w:p w:rsidR="001505F1" w:rsidRDefault="001505F1" w:rsidP="001505F1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</w:pPr>
          </w:p>
          <w:p w:rsidR="001505F1" w:rsidRDefault="001505F1" w:rsidP="001505F1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</w:pPr>
          </w:p>
          <w:p w:rsidR="001505F1" w:rsidRPr="002D4B39" w:rsidRDefault="001505F1" w:rsidP="001505F1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2D4B3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КАК УЛУЧШИТЬ ПАМЯТЬ И ПОВЫСИТЬ УСПЕВАЕМОСТЬ В ШКОЛЕ?</w:t>
            </w:r>
            <w:r w:rsidRPr="002D4B3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br/>
            </w:r>
          </w:p>
          <w:p w:rsidR="001505F1" w:rsidRPr="00E52910" w:rsidRDefault="001505F1" w:rsidP="001505F1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319F7F8" wp14:editId="264ACDEC">
                  <wp:extent cx="3287377" cy="2018805"/>
                  <wp:effectExtent l="0" t="0" r="0" b="0"/>
                  <wp:docPr id="2" name="Рисунок 2" descr="https://cloud.maxni.ru/tn3_0_94061300_1524960886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oud.maxni.ru/tn3_0_94061300_152496088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" r="1" b="10191"/>
                          <a:stretch/>
                        </pic:blipFill>
                        <pic:spPr bwMode="auto">
                          <a:xfrm>
                            <a:off x="0" y="0"/>
                            <a:ext cx="3296156" cy="2024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505F1" w:rsidRDefault="001505F1" w:rsidP="001505F1">
            <w:pPr>
              <w:shd w:val="clear" w:color="auto" w:fill="FFFFFF"/>
              <w:ind w:left="34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505F1" w:rsidRDefault="001505F1" w:rsidP="001505F1">
            <w:pPr>
              <w:shd w:val="clear" w:color="auto" w:fill="FFFFFF"/>
              <w:ind w:left="34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505F1" w:rsidRDefault="001505F1" w:rsidP="001505F1">
            <w:pPr>
              <w:ind w:left="34"/>
              <w:jc w:val="center"/>
              <w:outlineLvl w:val="2"/>
              <w:rPr>
                <w:rStyle w:val="hl-obj"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C76C0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«Талант учиться </w:t>
            </w:r>
            <w:proofErr w:type="gramStart"/>
            <w:r w:rsidRPr="00C76C0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- это</w:t>
            </w:r>
            <w:proofErr w:type="gramEnd"/>
            <w:r w:rsidRPr="00C76C0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 дар. Способность учиться </w:t>
            </w:r>
            <w:proofErr w:type="gramStart"/>
            <w:r w:rsidRPr="00C76C0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- это</w:t>
            </w:r>
            <w:proofErr w:type="gramEnd"/>
            <w:r w:rsidRPr="00C76C0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 талант. Желание учиться – это всегда выбор», - сказал </w:t>
            </w:r>
            <w:r w:rsidRPr="00C76C0E">
              <w:rPr>
                <w:rStyle w:val="hl-obj"/>
                <w:i/>
                <w:color w:val="FF0000"/>
                <w:sz w:val="28"/>
                <w:szCs w:val="28"/>
                <w:bdr w:val="none" w:sz="0" w:space="0" w:color="auto" w:frame="1"/>
              </w:rPr>
              <w:t>Брайан</w:t>
            </w:r>
            <w:r w:rsidRPr="00C76C0E">
              <w:rPr>
                <w:rStyle w:val="hl-obj"/>
                <w:i/>
                <w:color w:val="FF0000"/>
                <w:sz w:val="28"/>
                <w:szCs w:val="28"/>
                <w:bdr w:val="none" w:sz="0" w:space="0" w:color="auto" w:frame="1"/>
                <w:shd w:val="clear" w:color="auto" w:fill="E3E3E3"/>
              </w:rPr>
              <w:t xml:space="preserve"> </w:t>
            </w:r>
            <w:r w:rsidRPr="00C76C0E">
              <w:rPr>
                <w:rStyle w:val="hl-obj"/>
                <w:i/>
                <w:color w:val="FF0000"/>
                <w:sz w:val="28"/>
                <w:szCs w:val="28"/>
                <w:bdr w:val="none" w:sz="0" w:space="0" w:color="auto" w:frame="1"/>
              </w:rPr>
              <w:t>Герберт</w:t>
            </w:r>
            <w:r>
              <w:rPr>
                <w:rStyle w:val="hl-obj"/>
                <w:i/>
                <w:color w:val="FF0000"/>
                <w:sz w:val="28"/>
                <w:szCs w:val="28"/>
                <w:bdr w:val="none" w:sz="0" w:space="0" w:color="auto" w:frame="1"/>
              </w:rPr>
              <w:t>.</w:t>
            </w:r>
          </w:p>
          <w:p w:rsidR="001505F1" w:rsidRPr="00C76C0E" w:rsidRDefault="001505F1" w:rsidP="001505F1">
            <w:pPr>
              <w:ind w:left="34"/>
              <w:jc w:val="center"/>
              <w:outlineLvl w:val="2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bdr w:val="none" w:sz="0" w:space="0" w:color="auto" w:frame="1"/>
                <w:shd w:val="clear" w:color="auto" w:fill="E3E3E3"/>
              </w:rPr>
            </w:pPr>
            <w:r>
              <w:rPr>
                <w:rStyle w:val="hl-obj"/>
                <w:i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573A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Каждый из нас одарен</w:t>
            </w:r>
            <w:r w:rsidRPr="002F5DA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BFBFB"/>
              </w:rPr>
              <w:t xml:space="preserve"> </w:t>
            </w:r>
            <w:r w:rsidRPr="00E573A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по-своему, однако,</w:t>
            </w:r>
            <w:r w:rsidRPr="002F5DA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BFBFB"/>
              </w:rPr>
              <w:t xml:space="preserve"> </w:t>
            </w:r>
            <w:r w:rsidRPr="00E573A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дар обучаться имеют все.</w:t>
            </w:r>
          </w:p>
          <w:p w:rsidR="001505F1" w:rsidRPr="003E00C5" w:rsidRDefault="001505F1" w:rsidP="001505F1">
            <w:pPr>
              <w:shd w:val="clear" w:color="auto" w:fill="FFFFFF"/>
              <w:ind w:left="34"/>
              <w:jc w:val="right"/>
              <w:outlineLvl w:val="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tbl>
            <w:tblPr>
              <w:tblStyle w:val="a4"/>
              <w:tblW w:w="2835" w:type="dxa"/>
              <w:tblInd w:w="2580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</w:tblGrid>
            <w:tr w:rsidR="001505F1" w:rsidTr="009B2E62">
              <w:trPr>
                <w:trHeight w:val="1423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05F1" w:rsidRPr="004F00FD" w:rsidRDefault="001505F1" w:rsidP="001505F1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4F00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Подготовила: </w:t>
                  </w:r>
                </w:p>
                <w:p w:rsidR="001505F1" w:rsidRPr="004F00FD" w:rsidRDefault="001505F1" w:rsidP="001505F1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4F00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педагог – психолог </w:t>
                  </w:r>
                </w:p>
                <w:p w:rsidR="001505F1" w:rsidRDefault="001505F1" w:rsidP="001505F1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</w:rPr>
                  </w:pPr>
                  <w:r w:rsidRPr="004F00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Фоменко Наталья Анатольевна</w:t>
                  </w:r>
                </w:p>
              </w:tc>
            </w:tr>
          </w:tbl>
          <w:p w:rsidR="001505F1" w:rsidRDefault="001505F1" w:rsidP="001505F1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  <w:p w:rsidR="001505F1" w:rsidRPr="004F114F" w:rsidRDefault="001505F1" w:rsidP="001505F1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ст</w:t>
            </w:r>
            <w:r w:rsidRPr="004F114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-ца</w:t>
            </w:r>
            <w:proofErr w:type="spellEnd"/>
            <w:r w:rsidRPr="004F114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Кущёвская</w:t>
            </w:r>
          </w:p>
          <w:p w:rsidR="001505F1" w:rsidRPr="00E92D02" w:rsidRDefault="001505F1" w:rsidP="001505F1">
            <w:pPr>
              <w:shd w:val="clear" w:color="auto" w:fill="FFFFFF"/>
              <w:jc w:val="center"/>
              <w:outlineLvl w:val="2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2023</w:t>
            </w:r>
            <w:r w:rsidRPr="004F114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г</w:t>
            </w:r>
          </w:p>
        </w:tc>
      </w:tr>
      <w:bookmarkEnd w:id="0"/>
    </w:tbl>
    <w:p w:rsidR="004641EE" w:rsidRDefault="004641EE" w:rsidP="00C706B6"/>
    <w:sectPr w:rsidR="004641EE" w:rsidSect="00C706B6">
      <w:pgSz w:w="16838" w:h="11906" w:orient="landscape"/>
      <w:pgMar w:top="284" w:right="227" w:bottom="113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743"/>
    <w:multiLevelType w:val="hybridMultilevel"/>
    <w:tmpl w:val="74068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16D"/>
    <w:multiLevelType w:val="hybridMultilevel"/>
    <w:tmpl w:val="FDA2F078"/>
    <w:lvl w:ilvl="0" w:tplc="C8829EA0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7EA4BCF"/>
    <w:multiLevelType w:val="multilevel"/>
    <w:tmpl w:val="5838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347043"/>
    <w:multiLevelType w:val="hybridMultilevel"/>
    <w:tmpl w:val="2514C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06285"/>
    <w:multiLevelType w:val="hybridMultilevel"/>
    <w:tmpl w:val="84D697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D04674"/>
    <w:multiLevelType w:val="hybridMultilevel"/>
    <w:tmpl w:val="2460C078"/>
    <w:lvl w:ilvl="0" w:tplc="4CD62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F22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7EA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768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C2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8E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E0A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EA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C0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F30A33"/>
    <w:multiLevelType w:val="multilevel"/>
    <w:tmpl w:val="DBAA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2433BC"/>
    <w:multiLevelType w:val="hybridMultilevel"/>
    <w:tmpl w:val="BE208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922E3"/>
    <w:multiLevelType w:val="multilevel"/>
    <w:tmpl w:val="04D2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F00978"/>
    <w:multiLevelType w:val="hybridMultilevel"/>
    <w:tmpl w:val="C5780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D50B8"/>
    <w:multiLevelType w:val="hybridMultilevel"/>
    <w:tmpl w:val="9FECBFA6"/>
    <w:lvl w:ilvl="0" w:tplc="8D8804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A4D31"/>
    <w:multiLevelType w:val="hybridMultilevel"/>
    <w:tmpl w:val="1F5ECADC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 w15:restartNumberingAfterBreak="0">
    <w:nsid w:val="2C5274AD"/>
    <w:multiLevelType w:val="multilevel"/>
    <w:tmpl w:val="C1D4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734BAE"/>
    <w:multiLevelType w:val="hybridMultilevel"/>
    <w:tmpl w:val="0EAC19BA"/>
    <w:lvl w:ilvl="0" w:tplc="7BDE7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0F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EE7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348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2C1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4E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22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C2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424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DB427E"/>
    <w:multiLevelType w:val="hybridMultilevel"/>
    <w:tmpl w:val="11184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B21E7"/>
    <w:multiLevelType w:val="hybridMultilevel"/>
    <w:tmpl w:val="C0DC58E4"/>
    <w:lvl w:ilvl="0" w:tplc="C8829EA0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 w15:restartNumberingAfterBreak="0">
    <w:nsid w:val="464B00B9"/>
    <w:multiLevelType w:val="hybridMultilevel"/>
    <w:tmpl w:val="D270B89E"/>
    <w:lvl w:ilvl="0" w:tplc="8D8804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A2265"/>
    <w:multiLevelType w:val="hybridMultilevel"/>
    <w:tmpl w:val="80BC2D2E"/>
    <w:lvl w:ilvl="0" w:tplc="C8829EA0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8" w15:restartNumberingAfterBreak="0">
    <w:nsid w:val="56F95119"/>
    <w:multiLevelType w:val="hybridMultilevel"/>
    <w:tmpl w:val="5F8605E0"/>
    <w:lvl w:ilvl="0" w:tplc="AA8C61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E7F3D"/>
    <w:multiLevelType w:val="multilevel"/>
    <w:tmpl w:val="3AFE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4F053A"/>
    <w:multiLevelType w:val="multilevel"/>
    <w:tmpl w:val="4704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C078F8"/>
    <w:multiLevelType w:val="hybridMultilevel"/>
    <w:tmpl w:val="596A8BF2"/>
    <w:lvl w:ilvl="0" w:tplc="52C259D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A96215"/>
    <w:multiLevelType w:val="hybridMultilevel"/>
    <w:tmpl w:val="F670DF40"/>
    <w:lvl w:ilvl="0" w:tplc="C8829EA0">
      <w:start w:val="1"/>
      <w:numFmt w:val="bullet"/>
      <w:lvlText w:val=""/>
      <w:lvlJc w:val="left"/>
      <w:pPr>
        <w:ind w:left="1474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78627F"/>
    <w:multiLevelType w:val="hybridMultilevel"/>
    <w:tmpl w:val="DD92D4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F804B8"/>
    <w:multiLevelType w:val="hybridMultilevel"/>
    <w:tmpl w:val="A3D485D2"/>
    <w:lvl w:ilvl="0" w:tplc="426815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B41E5"/>
    <w:multiLevelType w:val="hybridMultilevel"/>
    <w:tmpl w:val="71100C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BB1C29"/>
    <w:multiLevelType w:val="hybridMultilevel"/>
    <w:tmpl w:val="22349C34"/>
    <w:lvl w:ilvl="0" w:tplc="F80C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EF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2E4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EA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8D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09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D40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09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5EE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E48708E"/>
    <w:multiLevelType w:val="hybridMultilevel"/>
    <w:tmpl w:val="A962BA3A"/>
    <w:lvl w:ilvl="0" w:tplc="D1E263B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23"/>
  </w:num>
  <w:num w:numId="5">
    <w:abstractNumId w:val="20"/>
  </w:num>
  <w:num w:numId="6">
    <w:abstractNumId w:val="6"/>
  </w:num>
  <w:num w:numId="7">
    <w:abstractNumId w:val="14"/>
  </w:num>
  <w:num w:numId="8">
    <w:abstractNumId w:val="4"/>
  </w:num>
  <w:num w:numId="9">
    <w:abstractNumId w:val="3"/>
  </w:num>
  <w:num w:numId="10">
    <w:abstractNumId w:val="21"/>
  </w:num>
  <w:num w:numId="11">
    <w:abstractNumId w:val="27"/>
  </w:num>
  <w:num w:numId="12">
    <w:abstractNumId w:val="0"/>
  </w:num>
  <w:num w:numId="13">
    <w:abstractNumId w:val="16"/>
  </w:num>
  <w:num w:numId="14">
    <w:abstractNumId w:val="10"/>
  </w:num>
  <w:num w:numId="15">
    <w:abstractNumId w:val="24"/>
  </w:num>
  <w:num w:numId="16">
    <w:abstractNumId w:val="26"/>
  </w:num>
  <w:num w:numId="17">
    <w:abstractNumId w:val="1"/>
  </w:num>
  <w:num w:numId="18">
    <w:abstractNumId w:val="5"/>
  </w:num>
  <w:num w:numId="19">
    <w:abstractNumId w:val="22"/>
  </w:num>
  <w:num w:numId="20">
    <w:abstractNumId w:val="13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25"/>
  </w:num>
  <w:num w:numId="26">
    <w:abstractNumId w:val="9"/>
  </w:num>
  <w:num w:numId="27">
    <w:abstractNumId w:val="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6E4"/>
    <w:rsid w:val="00000E69"/>
    <w:rsid w:val="000A362F"/>
    <w:rsid w:val="000D1497"/>
    <w:rsid w:val="000F1117"/>
    <w:rsid w:val="001126F8"/>
    <w:rsid w:val="00124FD1"/>
    <w:rsid w:val="00130536"/>
    <w:rsid w:val="001505F1"/>
    <w:rsid w:val="001B797D"/>
    <w:rsid w:val="001C7681"/>
    <w:rsid w:val="001D1BB7"/>
    <w:rsid w:val="001F60E9"/>
    <w:rsid w:val="0025073D"/>
    <w:rsid w:val="00255DC7"/>
    <w:rsid w:val="0026027C"/>
    <w:rsid w:val="00272F6D"/>
    <w:rsid w:val="002914F1"/>
    <w:rsid w:val="002B45E1"/>
    <w:rsid w:val="002C43C6"/>
    <w:rsid w:val="002D124D"/>
    <w:rsid w:val="002D199C"/>
    <w:rsid w:val="002E63AB"/>
    <w:rsid w:val="002E7ABC"/>
    <w:rsid w:val="003104E9"/>
    <w:rsid w:val="00316DFC"/>
    <w:rsid w:val="00321311"/>
    <w:rsid w:val="00360BD3"/>
    <w:rsid w:val="0037453F"/>
    <w:rsid w:val="003836E1"/>
    <w:rsid w:val="00393C17"/>
    <w:rsid w:val="003A02F6"/>
    <w:rsid w:val="003A07E0"/>
    <w:rsid w:val="003C1BFB"/>
    <w:rsid w:val="003F06A2"/>
    <w:rsid w:val="00455B15"/>
    <w:rsid w:val="00456746"/>
    <w:rsid w:val="0046010B"/>
    <w:rsid w:val="004641EE"/>
    <w:rsid w:val="004A6C0E"/>
    <w:rsid w:val="004C3E9E"/>
    <w:rsid w:val="004C7A84"/>
    <w:rsid w:val="005026E4"/>
    <w:rsid w:val="00503568"/>
    <w:rsid w:val="00507F2A"/>
    <w:rsid w:val="0051450D"/>
    <w:rsid w:val="00532135"/>
    <w:rsid w:val="005557A5"/>
    <w:rsid w:val="005622B5"/>
    <w:rsid w:val="005737FD"/>
    <w:rsid w:val="00574F5A"/>
    <w:rsid w:val="005B1BB3"/>
    <w:rsid w:val="005E0591"/>
    <w:rsid w:val="005F7385"/>
    <w:rsid w:val="00614E80"/>
    <w:rsid w:val="006B1E47"/>
    <w:rsid w:val="006B1E60"/>
    <w:rsid w:val="006B6FCA"/>
    <w:rsid w:val="006E3829"/>
    <w:rsid w:val="0070665E"/>
    <w:rsid w:val="00717FB1"/>
    <w:rsid w:val="0072212B"/>
    <w:rsid w:val="00747FF4"/>
    <w:rsid w:val="007666BB"/>
    <w:rsid w:val="007B0278"/>
    <w:rsid w:val="00814839"/>
    <w:rsid w:val="00827E2F"/>
    <w:rsid w:val="008304C4"/>
    <w:rsid w:val="00831937"/>
    <w:rsid w:val="00871064"/>
    <w:rsid w:val="008857DE"/>
    <w:rsid w:val="008D113B"/>
    <w:rsid w:val="008D22B5"/>
    <w:rsid w:val="00901CCB"/>
    <w:rsid w:val="009209CF"/>
    <w:rsid w:val="00923F32"/>
    <w:rsid w:val="00925B60"/>
    <w:rsid w:val="00937B1A"/>
    <w:rsid w:val="009543B2"/>
    <w:rsid w:val="00971C52"/>
    <w:rsid w:val="009737E2"/>
    <w:rsid w:val="00974E5F"/>
    <w:rsid w:val="009A28AE"/>
    <w:rsid w:val="009B2712"/>
    <w:rsid w:val="009B76DF"/>
    <w:rsid w:val="009F03FF"/>
    <w:rsid w:val="00A31209"/>
    <w:rsid w:val="00A6747B"/>
    <w:rsid w:val="00AA10D7"/>
    <w:rsid w:val="00AE1023"/>
    <w:rsid w:val="00AF0402"/>
    <w:rsid w:val="00B103DC"/>
    <w:rsid w:val="00B10C6D"/>
    <w:rsid w:val="00B32F9A"/>
    <w:rsid w:val="00B722AF"/>
    <w:rsid w:val="00B82911"/>
    <w:rsid w:val="00B94445"/>
    <w:rsid w:val="00BA349C"/>
    <w:rsid w:val="00BA64D6"/>
    <w:rsid w:val="00BB0410"/>
    <w:rsid w:val="00BF6DC3"/>
    <w:rsid w:val="00C033D1"/>
    <w:rsid w:val="00C035A0"/>
    <w:rsid w:val="00C0754D"/>
    <w:rsid w:val="00C41ECD"/>
    <w:rsid w:val="00C66E2D"/>
    <w:rsid w:val="00C706B6"/>
    <w:rsid w:val="00C97067"/>
    <w:rsid w:val="00CB38CA"/>
    <w:rsid w:val="00CE71E7"/>
    <w:rsid w:val="00D32BB1"/>
    <w:rsid w:val="00D65399"/>
    <w:rsid w:val="00D80ED5"/>
    <w:rsid w:val="00DB73A3"/>
    <w:rsid w:val="00DE528E"/>
    <w:rsid w:val="00DE6AEB"/>
    <w:rsid w:val="00DE7FDA"/>
    <w:rsid w:val="00DF090A"/>
    <w:rsid w:val="00DF538A"/>
    <w:rsid w:val="00E1695B"/>
    <w:rsid w:val="00E2543C"/>
    <w:rsid w:val="00E43955"/>
    <w:rsid w:val="00E47697"/>
    <w:rsid w:val="00E52E44"/>
    <w:rsid w:val="00E8328C"/>
    <w:rsid w:val="00EC02C7"/>
    <w:rsid w:val="00EE4C1C"/>
    <w:rsid w:val="00F06B88"/>
    <w:rsid w:val="00F07430"/>
    <w:rsid w:val="00F50BD5"/>
    <w:rsid w:val="00F65EBD"/>
    <w:rsid w:val="00F742B2"/>
    <w:rsid w:val="00F8171F"/>
    <w:rsid w:val="00F81BEE"/>
    <w:rsid w:val="00FB4EE7"/>
    <w:rsid w:val="00FC2C77"/>
    <w:rsid w:val="00FC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4A7B"/>
  <w15:docId w15:val="{8A7DDE0D-513D-4988-B252-CAA7615A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EE7"/>
  </w:style>
  <w:style w:type="paragraph" w:styleId="1">
    <w:name w:val="heading 1"/>
    <w:basedOn w:val="a"/>
    <w:link w:val="10"/>
    <w:uiPriority w:val="9"/>
    <w:qFormat/>
    <w:rsid w:val="003A0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50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26E4"/>
    <w:rPr>
      <w:color w:val="660099"/>
      <w:u w:val="single"/>
    </w:rPr>
  </w:style>
  <w:style w:type="paragraph" w:customStyle="1" w:styleId="msoorganizationname2">
    <w:name w:val="msoorganizationname2"/>
    <w:rsid w:val="005026E4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spacing w:val="25"/>
      <w:kern w:val="28"/>
      <w:sz w:val="16"/>
      <w:szCs w:val="16"/>
    </w:rPr>
  </w:style>
  <w:style w:type="paragraph" w:customStyle="1" w:styleId="msoaddress">
    <w:name w:val="msoaddress"/>
    <w:rsid w:val="005026E4"/>
    <w:pPr>
      <w:spacing w:after="0" w:line="268" w:lineRule="auto"/>
    </w:pPr>
    <w:rPr>
      <w:rFonts w:ascii="Arial" w:eastAsia="Times New Roman" w:hAnsi="Arial" w:cs="Arial"/>
      <w:color w:val="000000"/>
      <w:kern w:val="28"/>
      <w:sz w:val="18"/>
      <w:szCs w:val="18"/>
    </w:rPr>
  </w:style>
  <w:style w:type="table" w:styleId="a4">
    <w:name w:val="Table Grid"/>
    <w:basedOn w:val="a1"/>
    <w:uiPriority w:val="59"/>
    <w:rsid w:val="00502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6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02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3A0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A02F6"/>
    <w:pPr>
      <w:ind w:left="720"/>
      <w:contextualSpacing/>
    </w:pPr>
  </w:style>
  <w:style w:type="character" w:customStyle="1" w:styleId="apple-style-span">
    <w:name w:val="apple-style-span"/>
    <w:basedOn w:val="a0"/>
    <w:rsid w:val="00F65EBD"/>
  </w:style>
  <w:style w:type="character" w:customStyle="1" w:styleId="marker">
    <w:name w:val="marker"/>
    <w:basedOn w:val="a0"/>
    <w:rsid w:val="00F65EBD"/>
  </w:style>
  <w:style w:type="character" w:customStyle="1" w:styleId="apple-converted-space">
    <w:name w:val="apple-converted-space"/>
    <w:basedOn w:val="a0"/>
    <w:rsid w:val="00F65EBD"/>
  </w:style>
  <w:style w:type="character" w:customStyle="1" w:styleId="20">
    <w:name w:val="Заголовок 2 Знак"/>
    <w:basedOn w:val="a0"/>
    <w:link w:val="2"/>
    <w:uiPriority w:val="9"/>
    <w:rsid w:val="001505F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renderblock">
    <w:name w:val="article-render__block"/>
    <w:basedOn w:val="a"/>
    <w:rsid w:val="0015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-obj">
    <w:name w:val="hl-obj"/>
    <w:basedOn w:val="a0"/>
    <w:rsid w:val="0015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5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05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1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znanio.ru/7ec5d2/27/f7/2c48a12473b558ef091a0ae12203adcbec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cloud.maxni.ru/tn3_0_94061300_1524960886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8217C-9B38-4F97-BDD5-5AE4960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</cp:lastModifiedBy>
  <cp:revision>84</cp:revision>
  <cp:lastPrinted>2019-02-05T04:01:00Z</cp:lastPrinted>
  <dcterms:created xsi:type="dcterms:W3CDTF">2012-10-15T11:33:00Z</dcterms:created>
  <dcterms:modified xsi:type="dcterms:W3CDTF">2024-09-11T14:57:00Z</dcterms:modified>
</cp:coreProperties>
</file>