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5475"/>
      </w:tblGrid>
      <w:tr w:rsidR="003E2486" w:rsidRPr="001A3E4D" w:rsidTr="00970A9A">
        <w:trPr>
          <w:trHeight w:val="10851"/>
        </w:trPr>
        <w:tc>
          <w:tcPr>
            <w:tcW w:w="5387" w:type="dxa"/>
          </w:tcPr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агрессивен, то нужно помочь ему снизить внутреннее напряжение.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Пока это не случится, договориться с ним трудно или невозможно.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что будете учитывать только факты и объективные доказательства.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Людям свойственно путать факты и эмоции.</w:t>
            </w:r>
          </w:p>
          <w:p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="0036660B" w:rsidRPr="00665264">
              <w:rPr>
                <w:color w:val="000000"/>
                <w:sz w:val="22"/>
                <w:szCs w:val="22"/>
              </w:rPr>
              <w:t>эмоций на положительные.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неожиданный вопрос. Сделайте комплимент («В гневе вы еще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красивее… Ваш гнев гораздо меньше, чем я ожидал, вы так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хладнокровны в острой ситуации…»).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чувствах. Не говорите: «Вы меня обманываете», лучше звучит: «Я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чувствую себя обманутым». Не говорите: «Вы грубый человек»,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лучше скажите: «Я очень огорчен тем, как вы со мной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разговариваете».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разрешению возникшей проблемы и свои варианты решения. Не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ищите виновных и не объясняйте создавшееся положение, ищите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выход из него. Не останавливайтесь на первом приемлемом варианте,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 создавайте спектр вариантов. Потом из него выберите лучший. При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поиске путей решения помните, что следует искать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взаимоприемлемые варианты решения.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достоинства. Он этого не простит. Давайте оценку только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действиям и поступкам.</w:t>
            </w:r>
          </w:p>
          <w:p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 обезоруживает партнера, во-вторых, вызывает у него уважение.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Ведь способны к извинению только уверенные и зрелые личности.</w:t>
            </w:r>
          </w:p>
          <w:p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proofErr w:type="spellStart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</w:t>
            </w:r>
            <w:proofErr w:type="spellEnd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 xml:space="preserve">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 xml:space="preserve">кабинете </w:t>
            </w:r>
            <w:proofErr w:type="spellStart"/>
            <w:proofErr w:type="gramStart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соц.педагога</w:t>
            </w:r>
            <w:proofErr w:type="spellEnd"/>
            <w:proofErr w:type="gramEnd"/>
          </w:p>
          <w:p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7365A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  <w:r w:rsidRPr="00344B64">
              <w:rPr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никто никогда и никому ничего не может доказать. Даже силой. Это— бесполезное, пустое занятие. Отрицательные эмоциональные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воздействия блокируют способность понимать, учитывать и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10. Если так уж получилось, что вы потеряли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контроль над собой и не заметили, как вас втянули в конфликт,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 xml:space="preserve">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позволяет выйти из ссоры и прекратить ее. В любом конфликте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участвуют обычно две стороны, а если одна исчезла — с кем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ссориться?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словесной констатации отрицательного эмоционального состояния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спокойно и без всяких слов выйти из комнаты. Но если при этом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хлопнуть дверью или перед уходом сказать что-то обидное, можно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вызвать эффект страшной, разрушительной силы.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расценил отказ от ссоры как капитуляцию, лучше не опровергать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этого. Держите паузу, пока он не остынет. Побеждает не тот, кто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оставляет за собой последний разящий выпад, а тот, кто сумеет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остановить конфликт вначале, не даст ему разгона.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 wp14:anchorId="23B958B1" wp14:editId="188C55D2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 wp14:anchorId="6BC093E4" wp14:editId="55F67F13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  <w:r w:rsidR="00665264"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  <w:p w:rsidR="00380FCE" w:rsidRPr="00216D13" w:rsidRDefault="00380FCE" w:rsidP="00380FCE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380FCE" w:rsidRPr="00665264" w:rsidRDefault="00380FCE" w:rsidP="00493C15">
            <w:pPr>
              <w:spacing w:before="30" w:after="30"/>
              <w:jc w:val="center"/>
            </w:pPr>
          </w:p>
        </w:tc>
        <w:tc>
          <w:tcPr>
            <w:tcW w:w="5475" w:type="dxa"/>
          </w:tcPr>
          <w:p w:rsidR="004F114F" w:rsidRPr="004F114F" w:rsidRDefault="001F5387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F538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МАОУ СОШ № 6 им. С.Т. Куцева</w:t>
            </w:r>
          </w:p>
          <w:p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 wp14:anchorId="21F7244C" wp14:editId="21384D8E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tbl>
            <w:tblPr>
              <w:tblStyle w:val="a3"/>
              <w:tblW w:w="2835" w:type="dxa"/>
              <w:tblInd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3E00C5" w:rsidTr="003E00C5">
              <w:trPr>
                <w:trHeight w:val="1423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75C1" w:rsidRDefault="002A75C1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Подготовила: </w:t>
                  </w:r>
                </w:p>
                <w:p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педагог – психолог </w:t>
                  </w:r>
                </w:p>
                <w:p w:rsidR="003E00C5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Фоменко Наталья Анатольевна</w:t>
                  </w:r>
                </w:p>
              </w:tc>
            </w:tr>
          </w:tbl>
          <w:p w:rsidR="00F978E9" w:rsidRDefault="00F978E9" w:rsidP="006B6A78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:rsidR="00BA6BEA" w:rsidRDefault="00BA6BEA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D01BE" w:rsidRPr="00686AA7" w:rsidRDefault="006A5107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</w:t>
            </w:r>
            <w:r w:rsidR="004F114F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-ца</w:t>
            </w:r>
            <w:proofErr w:type="spellEnd"/>
            <w:r w:rsidR="004F114F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Кущёвская</w:t>
            </w:r>
          </w:p>
          <w:p w:rsidR="009D01BE" w:rsidRPr="00D83EE5" w:rsidRDefault="001F5387" w:rsidP="00D83EE5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2A54E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  <w:r w:rsidR="009D01BE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  <w:p w:rsidR="00E92D02" w:rsidRDefault="00E92D02" w:rsidP="00E92D02">
            <w:pPr>
              <w:contextualSpacing/>
              <w:jc w:val="center"/>
              <w:rPr>
                <w:sz w:val="18"/>
              </w:rPr>
            </w:pPr>
          </w:p>
          <w:p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 wp14:anchorId="1C51643E" wp14:editId="797F6900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:rsidR="00D83EE5" w:rsidRPr="00AC2AED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8-86168-41146</w:t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</w:t>
            </w:r>
            <w:bookmarkStart w:id="0" w:name="_GoBack"/>
            <w:bookmarkEnd w:id="0"/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7"/>
  </w:num>
  <w:num w:numId="4">
    <w:abstractNumId w:val="10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5"/>
  </w:num>
  <w:num w:numId="14">
    <w:abstractNumId w:val="22"/>
  </w:num>
  <w:num w:numId="15">
    <w:abstractNumId w:val="6"/>
  </w:num>
  <w:num w:numId="16">
    <w:abstractNumId w:val="8"/>
  </w:num>
  <w:num w:numId="17">
    <w:abstractNumId w:val="15"/>
  </w:num>
  <w:num w:numId="18">
    <w:abstractNumId w:val="4"/>
  </w:num>
  <w:num w:numId="19">
    <w:abstractNumId w:val="17"/>
  </w:num>
  <w:num w:numId="20">
    <w:abstractNumId w:val="0"/>
  </w:num>
  <w:num w:numId="21">
    <w:abstractNumId w:val="2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67B29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4020"/>
  <w15:docId w15:val="{4AB1710C-B61A-4428-A84B-ABCF75F0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5563-5D25-4637-9405-47FBE1E8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Пользователь</cp:lastModifiedBy>
  <cp:revision>80</cp:revision>
  <cp:lastPrinted>2024-08-28T08:50:00Z</cp:lastPrinted>
  <dcterms:created xsi:type="dcterms:W3CDTF">2013-10-03T10:11:00Z</dcterms:created>
  <dcterms:modified xsi:type="dcterms:W3CDTF">2024-09-11T05:04:00Z</dcterms:modified>
</cp:coreProperties>
</file>